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4D" w:rsidRDefault="009E439C" w:rsidP="009E439C">
      <w:pPr>
        <w:spacing w:after="0"/>
      </w:pPr>
      <w:r>
        <w:t>2.5 Tangent, Cotangent, Secant, and Cosecant Graphs</w:t>
      </w:r>
      <w:r>
        <w:tab/>
      </w:r>
      <w:r>
        <w:tab/>
      </w:r>
      <w:r>
        <w:tab/>
      </w:r>
      <w:r>
        <w:tab/>
        <w:t>Name: ___________________________</w:t>
      </w:r>
    </w:p>
    <w:p w:rsidR="009E439C" w:rsidRDefault="009E439C" w:rsidP="009E439C">
      <w:pPr>
        <w:spacing w:after="0"/>
      </w:pPr>
    </w:p>
    <w:p w:rsidR="009E439C" w:rsidRDefault="009E439C" w:rsidP="009E439C">
      <w:pPr>
        <w:spacing w:after="0"/>
      </w:pPr>
      <w:r>
        <w:t>Fill in the table with either the equation or graph.</w:t>
      </w:r>
    </w:p>
    <w:p w:rsidR="009E439C" w:rsidRDefault="009E439C" w:rsidP="009E439C">
      <w:pPr>
        <w:spacing w:after="0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255"/>
        <w:gridCol w:w="4320"/>
        <w:gridCol w:w="1350"/>
        <w:gridCol w:w="4050"/>
      </w:tblGrid>
      <w:tr w:rsidR="009E439C" w:rsidTr="009E439C">
        <w:trPr>
          <w:trHeight w:val="105"/>
        </w:trPr>
        <w:tc>
          <w:tcPr>
            <w:tcW w:w="1255" w:type="dxa"/>
          </w:tcPr>
          <w:p w:rsidR="009E439C" w:rsidRPr="009E439C" w:rsidRDefault="009E439C" w:rsidP="009E439C">
            <w:pPr>
              <w:jc w:val="center"/>
              <w:rPr>
                <w:b/>
              </w:rPr>
            </w:pPr>
            <w:r w:rsidRPr="009E439C">
              <w:rPr>
                <w:b/>
              </w:rPr>
              <w:t>Parent Function Equation</w:t>
            </w:r>
          </w:p>
        </w:tc>
        <w:tc>
          <w:tcPr>
            <w:tcW w:w="4320" w:type="dxa"/>
          </w:tcPr>
          <w:p w:rsidR="009E439C" w:rsidRPr="009E439C" w:rsidRDefault="009E439C" w:rsidP="009E439C">
            <w:pPr>
              <w:jc w:val="center"/>
              <w:rPr>
                <w:b/>
              </w:rPr>
            </w:pPr>
            <w:r w:rsidRPr="009E439C">
              <w:rPr>
                <w:b/>
                <w:sz w:val="36"/>
              </w:rPr>
              <w:t>Graph</w:t>
            </w:r>
          </w:p>
        </w:tc>
        <w:tc>
          <w:tcPr>
            <w:tcW w:w="1350" w:type="dxa"/>
          </w:tcPr>
          <w:p w:rsidR="009E439C" w:rsidRPr="009E439C" w:rsidRDefault="009E439C" w:rsidP="009E439C">
            <w:pPr>
              <w:jc w:val="center"/>
              <w:rPr>
                <w:b/>
              </w:rPr>
            </w:pPr>
            <w:r w:rsidRPr="009E439C">
              <w:rPr>
                <w:b/>
              </w:rPr>
              <w:t>Parent Function Equation</w:t>
            </w:r>
          </w:p>
        </w:tc>
        <w:tc>
          <w:tcPr>
            <w:tcW w:w="4050" w:type="dxa"/>
          </w:tcPr>
          <w:p w:rsidR="009E439C" w:rsidRPr="009E439C" w:rsidRDefault="009E439C" w:rsidP="009E439C">
            <w:pPr>
              <w:jc w:val="center"/>
              <w:rPr>
                <w:b/>
              </w:rPr>
            </w:pPr>
            <w:r w:rsidRPr="009E439C">
              <w:rPr>
                <w:b/>
                <w:sz w:val="36"/>
              </w:rPr>
              <w:t>Graph</w:t>
            </w:r>
          </w:p>
        </w:tc>
      </w:tr>
      <w:tr w:rsidR="009E439C" w:rsidTr="009E439C">
        <w:trPr>
          <w:trHeight w:val="116"/>
        </w:trPr>
        <w:tc>
          <w:tcPr>
            <w:tcW w:w="1255" w:type="dxa"/>
          </w:tcPr>
          <w:p w:rsidR="009E439C" w:rsidRDefault="00562333" w:rsidP="009E439C">
            <w:r>
              <w:t>1.</w:t>
            </w:r>
          </w:p>
          <w:p w:rsidR="009E439C" w:rsidRDefault="009E439C" w:rsidP="009E439C"/>
          <w:p w:rsidR="009E439C" w:rsidRDefault="009E439C" w:rsidP="009E439C"/>
          <w:p w:rsidR="009E439C" w:rsidRDefault="009E439C" w:rsidP="009E439C">
            <w:r w:rsidRPr="009E439C">
              <w:rPr>
                <w:position w:val="-10"/>
              </w:rPr>
              <w:object w:dxaOrig="9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6pt;height:15.35pt" o:ole="">
                  <v:imagedata r:id="rId5" o:title=""/>
                </v:shape>
                <o:OLEObject Type="Embed" ProgID="Equation.DSMT4" ShapeID="_x0000_i1031" DrawAspect="Content" ObjectID="_1536398017" r:id="rId6"/>
              </w:object>
            </w:r>
          </w:p>
        </w:tc>
        <w:tc>
          <w:tcPr>
            <w:tcW w:w="4320" w:type="dxa"/>
          </w:tcPr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</w:tc>
        <w:tc>
          <w:tcPr>
            <w:tcW w:w="1350" w:type="dxa"/>
          </w:tcPr>
          <w:p w:rsidR="009E439C" w:rsidRDefault="00562333" w:rsidP="009E439C">
            <w:r>
              <w:t>2.</w:t>
            </w:r>
          </w:p>
        </w:tc>
        <w:tc>
          <w:tcPr>
            <w:tcW w:w="4050" w:type="dxa"/>
          </w:tcPr>
          <w:p w:rsidR="009E439C" w:rsidRDefault="009E439C" w:rsidP="005623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3B434F" wp14:editId="18920E96">
                  <wp:extent cx="2212596" cy="1786467"/>
                  <wp:effectExtent l="19050" t="19050" r="16510" b="234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85" cy="1812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9C" w:rsidTr="009E439C">
        <w:trPr>
          <w:trHeight w:val="105"/>
        </w:trPr>
        <w:tc>
          <w:tcPr>
            <w:tcW w:w="1255" w:type="dxa"/>
          </w:tcPr>
          <w:p w:rsidR="009E439C" w:rsidRDefault="00562333" w:rsidP="009E439C">
            <w:r>
              <w:t>3.</w:t>
            </w:r>
          </w:p>
          <w:p w:rsidR="009E439C" w:rsidRDefault="009E439C" w:rsidP="009E439C"/>
          <w:p w:rsidR="009E439C" w:rsidRDefault="009E439C" w:rsidP="009E439C"/>
          <w:p w:rsidR="009E439C" w:rsidRDefault="009E439C" w:rsidP="009E439C">
            <w:r w:rsidRPr="009E439C">
              <w:rPr>
                <w:position w:val="-10"/>
              </w:rPr>
              <w:object w:dxaOrig="900" w:dyaOrig="260">
                <v:shape id="_x0000_i1032" type="#_x0000_t75" style="width:45.35pt;height:13.35pt" o:ole="">
                  <v:imagedata r:id="rId8" o:title=""/>
                </v:shape>
                <o:OLEObject Type="Embed" ProgID="Equation.DSMT4" ShapeID="_x0000_i1032" DrawAspect="Content" ObjectID="_1536398018" r:id="rId9"/>
              </w:object>
            </w:r>
          </w:p>
        </w:tc>
        <w:tc>
          <w:tcPr>
            <w:tcW w:w="4320" w:type="dxa"/>
          </w:tcPr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  <w:p w:rsidR="009E439C" w:rsidRDefault="009E439C" w:rsidP="009E439C"/>
        </w:tc>
        <w:tc>
          <w:tcPr>
            <w:tcW w:w="1350" w:type="dxa"/>
          </w:tcPr>
          <w:p w:rsidR="009E439C" w:rsidRDefault="00562333" w:rsidP="009E439C">
            <w:r>
              <w:t>4.</w:t>
            </w:r>
          </w:p>
        </w:tc>
        <w:tc>
          <w:tcPr>
            <w:tcW w:w="4050" w:type="dxa"/>
          </w:tcPr>
          <w:p w:rsidR="009E439C" w:rsidRDefault="009E439C" w:rsidP="005623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790B4" wp14:editId="02B70736">
                  <wp:extent cx="1710188" cy="2082800"/>
                  <wp:effectExtent l="19050" t="19050" r="23495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149" cy="21083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39C" w:rsidRDefault="009E439C" w:rsidP="009E439C">
      <w:pPr>
        <w:spacing w:after="0"/>
      </w:pPr>
    </w:p>
    <w:p w:rsidR="009E439C" w:rsidRDefault="009E439C" w:rsidP="009E439C">
      <w:pPr>
        <w:spacing w:after="0"/>
      </w:pPr>
      <w:r>
        <w:t xml:space="preserve">5. What is the period </w:t>
      </w:r>
      <w:proofErr w:type="gramStart"/>
      <w:r>
        <w:t xml:space="preserve">of </w:t>
      </w:r>
      <w:proofErr w:type="gramEnd"/>
      <w:r w:rsidRPr="009E439C">
        <w:rPr>
          <w:position w:val="-10"/>
        </w:rPr>
        <w:object w:dxaOrig="920" w:dyaOrig="300">
          <v:shape id="_x0000_i1025" type="#_x0000_t75" style="width:46pt;height:15.35pt" o:ole="">
            <v:imagedata r:id="rId5" o:title=""/>
          </v:shape>
          <o:OLEObject Type="Embed" ProgID="Equation.DSMT4" ShapeID="_x0000_i1025" DrawAspect="Content" ObjectID="_1536398019" r:id="rId11"/>
        </w:object>
      </w:r>
      <w:r>
        <w:t>?</w:t>
      </w:r>
    </w:p>
    <w:p w:rsidR="00562333" w:rsidRDefault="00562333" w:rsidP="009E439C">
      <w:pPr>
        <w:spacing w:after="0"/>
      </w:pPr>
    </w:p>
    <w:p w:rsidR="00562333" w:rsidRDefault="00562333" w:rsidP="009E439C">
      <w:pPr>
        <w:spacing w:after="0"/>
      </w:pPr>
    </w:p>
    <w:p w:rsidR="009E439C" w:rsidRDefault="009E439C" w:rsidP="009E439C">
      <w:pPr>
        <w:spacing w:after="0"/>
      </w:pPr>
      <w:r>
        <w:t xml:space="preserve">6. What is the period </w:t>
      </w:r>
      <w:proofErr w:type="gramStart"/>
      <w:r>
        <w:t xml:space="preserve">of </w:t>
      </w:r>
      <w:proofErr w:type="gramEnd"/>
      <w:r w:rsidRPr="009E439C">
        <w:rPr>
          <w:position w:val="-10"/>
        </w:rPr>
        <w:object w:dxaOrig="920" w:dyaOrig="260">
          <v:shape id="_x0000_i1026" type="#_x0000_t75" style="width:46pt;height:13.35pt" o:ole="">
            <v:imagedata r:id="rId12" o:title=""/>
          </v:shape>
          <o:OLEObject Type="Embed" ProgID="Equation.DSMT4" ShapeID="_x0000_i1026" DrawAspect="Content" ObjectID="_1536398020" r:id="rId13"/>
        </w:object>
      </w:r>
      <w:r>
        <w:t>?</w:t>
      </w:r>
    </w:p>
    <w:p w:rsidR="00562333" w:rsidRDefault="00562333" w:rsidP="009E439C">
      <w:pPr>
        <w:spacing w:after="0"/>
      </w:pPr>
    </w:p>
    <w:p w:rsidR="00562333" w:rsidRDefault="00562333" w:rsidP="009E439C">
      <w:pPr>
        <w:spacing w:after="0"/>
      </w:pPr>
    </w:p>
    <w:p w:rsidR="009E439C" w:rsidRDefault="009E439C" w:rsidP="009E439C">
      <w:pPr>
        <w:spacing w:after="0"/>
      </w:pPr>
      <w:r>
        <w:t>7. Generally, where do asymptotes occur on the graph of</w:t>
      </w:r>
      <w:proofErr w:type="gramStart"/>
      <w:r>
        <w:t>…</w:t>
      </w:r>
      <w:proofErr w:type="gramEnd"/>
    </w:p>
    <w:p w:rsidR="009E439C" w:rsidRDefault="009E439C" w:rsidP="009E439C">
      <w:pPr>
        <w:spacing w:after="0"/>
      </w:pPr>
      <w:r>
        <w:tab/>
      </w:r>
      <w:proofErr w:type="gramStart"/>
      <w:r>
        <w:t>a</w:t>
      </w:r>
      <w:proofErr w:type="gramEnd"/>
      <w:r>
        <w:t xml:space="preserve">. </w:t>
      </w:r>
      <w:r w:rsidRPr="009E439C">
        <w:rPr>
          <w:position w:val="-10"/>
        </w:rPr>
        <w:object w:dxaOrig="920" w:dyaOrig="300">
          <v:shape id="_x0000_i1027" type="#_x0000_t75" style="width:46pt;height:15.35pt" o:ole="">
            <v:imagedata r:id="rId5" o:title=""/>
          </v:shape>
          <o:OLEObject Type="Embed" ProgID="Equation.DSMT4" ShapeID="_x0000_i1027" DrawAspect="Content" ObjectID="_1536398021" r:id="rId14"/>
        </w:object>
      </w:r>
    </w:p>
    <w:p w:rsidR="00562333" w:rsidRDefault="00562333" w:rsidP="009E439C">
      <w:pPr>
        <w:spacing w:after="0"/>
      </w:pPr>
    </w:p>
    <w:p w:rsidR="00562333" w:rsidRDefault="00562333" w:rsidP="009E439C">
      <w:pPr>
        <w:spacing w:after="0"/>
      </w:pPr>
    </w:p>
    <w:p w:rsidR="009E439C" w:rsidRDefault="009E439C" w:rsidP="009E439C">
      <w:pPr>
        <w:spacing w:after="0"/>
      </w:pPr>
      <w:r>
        <w:tab/>
      </w:r>
      <w:proofErr w:type="gramStart"/>
      <w:r>
        <w:t>b</w:t>
      </w:r>
      <w:proofErr w:type="gramEnd"/>
      <w:r>
        <w:t xml:space="preserve">. </w:t>
      </w:r>
      <w:r w:rsidRPr="009E439C">
        <w:rPr>
          <w:position w:val="-10"/>
        </w:rPr>
        <w:object w:dxaOrig="900" w:dyaOrig="300">
          <v:shape id="_x0000_i1028" type="#_x0000_t75" style="width:45.35pt;height:15.35pt" o:ole="">
            <v:imagedata r:id="rId15" o:title=""/>
          </v:shape>
          <o:OLEObject Type="Embed" ProgID="Equation.DSMT4" ShapeID="_x0000_i1028" DrawAspect="Content" ObjectID="_1536398022" r:id="rId16"/>
        </w:object>
      </w:r>
    </w:p>
    <w:p w:rsidR="00562333" w:rsidRDefault="00562333" w:rsidP="009E439C">
      <w:pPr>
        <w:spacing w:after="0"/>
      </w:pPr>
    </w:p>
    <w:p w:rsidR="00562333" w:rsidRDefault="00562333" w:rsidP="009E439C">
      <w:pPr>
        <w:spacing w:after="0"/>
      </w:pPr>
    </w:p>
    <w:p w:rsidR="009E439C" w:rsidRDefault="009E439C" w:rsidP="009E439C">
      <w:pPr>
        <w:spacing w:after="0"/>
      </w:pPr>
      <w:r>
        <w:tab/>
      </w:r>
      <w:proofErr w:type="gramStart"/>
      <w:r>
        <w:t>c</w:t>
      </w:r>
      <w:proofErr w:type="gramEnd"/>
      <w:r>
        <w:t xml:space="preserve">. </w:t>
      </w:r>
      <w:r w:rsidRPr="009E439C">
        <w:rPr>
          <w:position w:val="-10"/>
        </w:rPr>
        <w:object w:dxaOrig="920" w:dyaOrig="260">
          <v:shape id="_x0000_i1029" type="#_x0000_t75" style="width:46pt;height:13.35pt" o:ole="">
            <v:imagedata r:id="rId12" o:title=""/>
          </v:shape>
          <o:OLEObject Type="Embed" ProgID="Equation.DSMT4" ShapeID="_x0000_i1029" DrawAspect="Content" ObjectID="_1536398023" r:id="rId17"/>
        </w:object>
      </w:r>
    </w:p>
    <w:p w:rsidR="00562333" w:rsidRDefault="00562333" w:rsidP="009E439C">
      <w:pPr>
        <w:spacing w:after="0"/>
      </w:pPr>
    </w:p>
    <w:p w:rsidR="00562333" w:rsidRDefault="00562333" w:rsidP="009E439C">
      <w:pPr>
        <w:spacing w:after="0"/>
      </w:pPr>
      <w:bookmarkStart w:id="0" w:name="_GoBack"/>
      <w:bookmarkEnd w:id="0"/>
    </w:p>
    <w:p w:rsidR="00562333" w:rsidRDefault="009E439C" w:rsidP="009E439C">
      <w:pPr>
        <w:spacing w:after="0"/>
      </w:pPr>
      <w:r>
        <w:tab/>
      </w:r>
      <w:proofErr w:type="gramStart"/>
      <w:r>
        <w:t>d</w:t>
      </w:r>
      <w:proofErr w:type="gramEnd"/>
      <w:r>
        <w:t xml:space="preserve">. </w:t>
      </w:r>
      <w:r w:rsidRPr="009E439C">
        <w:rPr>
          <w:position w:val="-10"/>
        </w:rPr>
        <w:object w:dxaOrig="900" w:dyaOrig="260">
          <v:shape id="_x0000_i1030" type="#_x0000_t75" style="width:45.35pt;height:13.35pt" o:ole="">
            <v:imagedata r:id="rId8" o:title=""/>
          </v:shape>
          <o:OLEObject Type="Embed" ProgID="Equation.DSMT4" ShapeID="_x0000_i1030" DrawAspect="Content" ObjectID="_1536398024" r:id="rId18"/>
        </w:object>
      </w:r>
    </w:p>
    <w:p w:rsidR="00562333" w:rsidRDefault="00562333" w:rsidP="009E439C">
      <w:pPr>
        <w:spacing w:after="0"/>
      </w:pPr>
    </w:p>
    <w:sectPr w:rsidR="00562333" w:rsidSect="009E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20C3"/>
    <w:multiLevelType w:val="hybridMultilevel"/>
    <w:tmpl w:val="6CD8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9C"/>
    <w:rsid w:val="00562333"/>
    <w:rsid w:val="007023E5"/>
    <w:rsid w:val="00975985"/>
    <w:rsid w:val="009E439C"/>
    <w:rsid w:val="00B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9BC7B-7142-4005-A386-35AFFFB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9C"/>
    <w:pPr>
      <w:ind w:left="720"/>
      <w:contextualSpacing/>
    </w:pPr>
  </w:style>
  <w:style w:type="table" w:styleId="TableGrid">
    <w:name w:val="Table Grid"/>
    <w:basedOn w:val="TableNormal"/>
    <w:uiPriority w:val="39"/>
    <w:rsid w:val="009E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Korotkow, Sara</dc:creator>
  <cp:keywords/>
  <dc:description/>
  <cp:lastModifiedBy>Korotkow, Sara</cp:lastModifiedBy>
  <cp:revision>1</cp:revision>
  <dcterms:created xsi:type="dcterms:W3CDTF">2016-09-26T17:15:00Z</dcterms:created>
  <dcterms:modified xsi:type="dcterms:W3CDTF">2016-09-26T17:27:00Z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